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6"/>
        <w:gridCol w:w="7536"/>
      </w:tblGrid>
      <w:tr w:rsidR="005A5778" w14:paraId="4EE4A85E" w14:textId="77777777" w:rsidTr="003F5DA2">
        <w:tc>
          <w:tcPr>
            <w:tcW w:w="7506" w:type="dxa"/>
          </w:tcPr>
          <w:p w14:paraId="36EF73C6" w14:textId="6CE05B3D" w:rsidR="005A5778" w:rsidRPr="005A5778" w:rsidRDefault="005A5778">
            <w:pPr>
              <w:rPr>
                <w:sz w:val="32"/>
                <w:szCs w:val="32"/>
              </w:rPr>
            </w:pPr>
            <w:r>
              <w:t>*</w:t>
            </w:r>
            <w:r w:rsidRPr="005A5778">
              <w:rPr>
                <w:sz w:val="32"/>
                <w:szCs w:val="32"/>
              </w:rPr>
              <w:t>Links to just a few of our online interactive workshops being run by our local NE Yorkshire and Humber team.</w:t>
            </w:r>
          </w:p>
          <w:p w14:paraId="7F09A155" w14:textId="3E9B67DF" w:rsidR="005A5778" w:rsidRPr="005A5778" w:rsidRDefault="0004473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*NEW workshops July to September NOW live for bookings</w:t>
            </w:r>
          </w:p>
          <w:p w14:paraId="09190A52" w14:textId="76192054" w:rsidR="005A5778" w:rsidRPr="005A5778" w:rsidRDefault="005A5778">
            <w:pPr>
              <w:rPr>
                <w:sz w:val="32"/>
                <w:szCs w:val="32"/>
              </w:rPr>
            </w:pPr>
            <w:r w:rsidRPr="005A5778">
              <w:rPr>
                <w:sz w:val="32"/>
                <w:szCs w:val="32"/>
              </w:rPr>
              <w:t>*Scan the QR code to book your place.</w:t>
            </w:r>
          </w:p>
          <w:p w14:paraId="40E33871" w14:textId="77777777" w:rsidR="005A5778" w:rsidRPr="005A5778" w:rsidRDefault="005A5778">
            <w:pPr>
              <w:rPr>
                <w:sz w:val="32"/>
                <w:szCs w:val="32"/>
              </w:rPr>
            </w:pPr>
          </w:p>
          <w:p w14:paraId="23548375" w14:textId="3CFA2962" w:rsidR="005A5778" w:rsidRPr="005A5778" w:rsidRDefault="005A5778">
            <w:pPr>
              <w:rPr>
                <w:sz w:val="32"/>
                <w:szCs w:val="32"/>
              </w:rPr>
            </w:pPr>
            <w:r w:rsidRPr="005A5778">
              <w:rPr>
                <w:sz w:val="32"/>
                <w:szCs w:val="32"/>
              </w:rPr>
              <w:t>*Free to all registered pharmacy professionals and trainee pharmacists.</w:t>
            </w:r>
          </w:p>
          <w:p w14:paraId="54FB4B13" w14:textId="77777777" w:rsidR="005A5778" w:rsidRDefault="005A5778">
            <w:pPr>
              <w:rPr>
                <w:sz w:val="32"/>
                <w:szCs w:val="32"/>
              </w:rPr>
            </w:pPr>
          </w:p>
          <w:p w14:paraId="2E4887B4" w14:textId="1DE2D99E" w:rsidR="005A5778" w:rsidRPr="005A5778" w:rsidRDefault="005A57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Other workshops available here:</w:t>
            </w:r>
            <w:r>
              <w:t xml:space="preserve"> </w:t>
            </w:r>
            <w:hyperlink r:id="rId5" w:history="1">
              <w:r>
                <w:rPr>
                  <w:rStyle w:val="Hyperlink"/>
                </w:rPr>
                <w:t>Book a workshop (cppe.ac.uk)</w:t>
              </w:r>
            </w:hyperlink>
          </w:p>
          <w:p w14:paraId="1EF9ABD4" w14:textId="42432298" w:rsidR="005A5778" w:rsidRDefault="005A5778"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7231" w:type="dxa"/>
          </w:tcPr>
          <w:p w14:paraId="3FE22FB7" w14:textId="77777777" w:rsidR="005A5778" w:rsidRDefault="005A577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2CCD1B" wp14:editId="19F48A88">
                  <wp:extent cx="4267200" cy="2460625"/>
                  <wp:effectExtent l="0" t="0" r="0" b="0"/>
                  <wp:docPr id="11559714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46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39ADF2" w14:textId="77777777" w:rsidR="00736932" w:rsidRPr="001824DE" w:rsidRDefault="00736932" w:rsidP="00736932">
            <w:pPr>
              <w:ind w:firstLine="720"/>
              <w:rPr>
                <w:b/>
                <w:bCs/>
                <w:sz w:val="28"/>
                <w:szCs w:val="28"/>
              </w:rPr>
            </w:pPr>
            <w:r w:rsidRPr="001824DE">
              <w:rPr>
                <w:b/>
                <w:bCs/>
                <w:sz w:val="28"/>
                <w:szCs w:val="28"/>
              </w:rPr>
              <w:t>5</w:t>
            </w:r>
            <w:r w:rsidRPr="001824DE">
              <w:rPr>
                <w:b/>
                <w:bCs/>
                <w:sz w:val="28"/>
                <w:szCs w:val="28"/>
                <w:vertAlign w:val="superscript"/>
              </w:rPr>
              <w:t>th</w:t>
            </w:r>
            <w:r w:rsidRPr="001824DE">
              <w:rPr>
                <w:b/>
                <w:bCs/>
                <w:sz w:val="28"/>
                <w:szCs w:val="28"/>
              </w:rPr>
              <w:t xml:space="preserve"> June Oliver Fillingham and Matt Auckland</w:t>
            </w:r>
          </w:p>
          <w:p w14:paraId="4FE9A9A6" w14:textId="77777777" w:rsidR="003D67D4" w:rsidRDefault="003D67D4" w:rsidP="00736932">
            <w:pPr>
              <w:ind w:firstLine="720"/>
              <w:rPr>
                <w:b/>
                <w:bCs/>
                <w:sz w:val="28"/>
                <w:szCs w:val="28"/>
              </w:rPr>
            </w:pPr>
            <w:r w:rsidRPr="001824DE">
              <w:rPr>
                <w:b/>
                <w:bCs/>
                <w:sz w:val="28"/>
                <w:szCs w:val="28"/>
              </w:rPr>
              <w:t>16</w:t>
            </w:r>
            <w:r w:rsidRPr="001824DE">
              <w:rPr>
                <w:b/>
                <w:bCs/>
                <w:sz w:val="28"/>
                <w:szCs w:val="28"/>
                <w:vertAlign w:val="superscript"/>
              </w:rPr>
              <w:t>th</w:t>
            </w:r>
            <w:r w:rsidRPr="001824DE">
              <w:rPr>
                <w:b/>
                <w:bCs/>
                <w:sz w:val="28"/>
                <w:szCs w:val="28"/>
              </w:rPr>
              <w:t xml:space="preserve"> July Jenny</w:t>
            </w:r>
            <w:r w:rsidR="000143A8" w:rsidRPr="001824DE">
              <w:rPr>
                <w:b/>
                <w:bCs/>
                <w:sz w:val="28"/>
                <w:szCs w:val="28"/>
              </w:rPr>
              <w:t xml:space="preserve"> Graham and Victoria Walker</w:t>
            </w:r>
          </w:p>
          <w:p w14:paraId="6B419B03" w14:textId="5845C3D2" w:rsidR="001824DE" w:rsidRPr="00736932" w:rsidRDefault="00000000" w:rsidP="00736932">
            <w:pPr>
              <w:ind w:firstLine="720"/>
              <w:rPr>
                <w:b/>
                <w:bCs/>
                <w:sz w:val="32"/>
                <w:szCs w:val="32"/>
              </w:rPr>
            </w:pPr>
            <w:hyperlink r:id="rId7" w:history="1">
              <w:r w:rsidR="001824DE" w:rsidRPr="001824DE">
                <w:rPr>
                  <w:color w:val="0000FF"/>
                  <w:u w:val="single"/>
                </w:rPr>
                <w:t xml:space="preserve">Supporting people living with </w:t>
              </w:r>
              <w:proofErr w:type="gramStart"/>
              <w:r w:rsidR="001824DE" w:rsidRPr="001824DE">
                <w:rPr>
                  <w:color w:val="0000FF"/>
                  <w:u w:val="single"/>
                </w:rPr>
                <w:t>frailty :</w:t>
              </w:r>
              <w:proofErr w:type="gramEnd"/>
              <w:r w:rsidR="001824DE" w:rsidRPr="001824DE">
                <w:rPr>
                  <w:color w:val="0000FF"/>
                  <w:u w:val="single"/>
                </w:rPr>
                <w:t xml:space="preserve"> CPPE</w:t>
              </w:r>
            </w:hyperlink>
          </w:p>
        </w:tc>
      </w:tr>
      <w:tr w:rsidR="005A5778" w14:paraId="3962A2CD" w14:textId="77777777" w:rsidTr="003F5DA2">
        <w:tc>
          <w:tcPr>
            <w:tcW w:w="7506" w:type="dxa"/>
          </w:tcPr>
          <w:p w14:paraId="34DEA9D2" w14:textId="303868BF" w:rsidR="00044731" w:rsidRDefault="005A5778">
            <w:r>
              <w:rPr>
                <w:noProof/>
              </w:rPr>
              <w:drawing>
                <wp:inline distT="0" distB="0" distL="0" distR="0" wp14:anchorId="50AE66E6" wp14:editId="66A2D01A">
                  <wp:extent cx="4619625" cy="2609850"/>
                  <wp:effectExtent l="0" t="0" r="9525" b="0"/>
                  <wp:docPr id="20281897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EB55BE" w14:textId="77777777" w:rsidR="00736932" w:rsidRDefault="00736932">
            <w:pPr>
              <w:rPr>
                <w:b/>
                <w:bCs/>
                <w:sz w:val="28"/>
                <w:szCs w:val="28"/>
              </w:rPr>
            </w:pPr>
            <w:r w:rsidRPr="001824DE">
              <w:rPr>
                <w:b/>
                <w:bCs/>
                <w:sz w:val="28"/>
                <w:szCs w:val="28"/>
              </w:rPr>
              <w:t>12</w:t>
            </w:r>
            <w:r w:rsidRPr="001824DE">
              <w:rPr>
                <w:b/>
                <w:bCs/>
                <w:sz w:val="28"/>
                <w:szCs w:val="28"/>
                <w:vertAlign w:val="superscript"/>
              </w:rPr>
              <w:t>th</w:t>
            </w:r>
            <w:r w:rsidRPr="001824DE">
              <w:rPr>
                <w:b/>
                <w:bCs/>
                <w:sz w:val="28"/>
                <w:szCs w:val="28"/>
              </w:rPr>
              <w:t xml:space="preserve"> June Katie Denby and </w:t>
            </w:r>
            <w:r w:rsidR="001824DE">
              <w:rPr>
                <w:b/>
                <w:bCs/>
                <w:sz w:val="28"/>
                <w:szCs w:val="28"/>
              </w:rPr>
              <w:t>Kristeen Turner</w:t>
            </w:r>
          </w:p>
          <w:p w14:paraId="351BF5BE" w14:textId="0F2DE749" w:rsidR="001824DE" w:rsidRPr="001824DE" w:rsidRDefault="00000000">
            <w:pPr>
              <w:rPr>
                <w:b/>
                <w:bCs/>
                <w:sz w:val="28"/>
                <w:szCs w:val="28"/>
              </w:rPr>
            </w:pPr>
            <w:hyperlink r:id="rId9" w:history="1">
              <w:r w:rsidR="001824DE" w:rsidRPr="001824DE">
                <w:rPr>
                  <w:color w:val="0000FF"/>
                  <w:u w:val="single"/>
                </w:rPr>
                <w:t xml:space="preserve">Supporting people living with </w:t>
              </w:r>
              <w:proofErr w:type="gramStart"/>
              <w:r w:rsidR="001824DE" w:rsidRPr="001824DE">
                <w:rPr>
                  <w:color w:val="0000FF"/>
                  <w:u w:val="single"/>
                </w:rPr>
                <w:t>dementia :</w:t>
              </w:r>
              <w:proofErr w:type="gramEnd"/>
              <w:r w:rsidR="001824DE" w:rsidRPr="001824DE">
                <w:rPr>
                  <w:color w:val="0000FF"/>
                  <w:u w:val="single"/>
                </w:rPr>
                <w:t xml:space="preserve"> CPPE</w:t>
              </w:r>
            </w:hyperlink>
          </w:p>
        </w:tc>
        <w:tc>
          <w:tcPr>
            <w:tcW w:w="7231" w:type="dxa"/>
          </w:tcPr>
          <w:p w14:paraId="6A53427E" w14:textId="092D76EF" w:rsidR="00044731" w:rsidRPr="001824DE" w:rsidRDefault="005A5778">
            <w:r>
              <w:rPr>
                <w:noProof/>
              </w:rPr>
              <w:drawing>
                <wp:inline distT="0" distB="0" distL="0" distR="0" wp14:anchorId="06202F30" wp14:editId="0CA81AE1">
                  <wp:extent cx="4344035" cy="2562225"/>
                  <wp:effectExtent l="0" t="0" r="0" b="9525"/>
                  <wp:docPr id="12659540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035" cy="256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77D43D" w14:textId="77777777" w:rsidR="00736932" w:rsidRDefault="00736932">
            <w:pPr>
              <w:rPr>
                <w:b/>
                <w:bCs/>
                <w:noProof/>
                <w:sz w:val="28"/>
                <w:szCs w:val="28"/>
              </w:rPr>
            </w:pPr>
            <w:r w:rsidRPr="001824DE">
              <w:rPr>
                <w:b/>
                <w:bCs/>
                <w:noProof/>
                <w:sz w:val="28"/>
                <w:szCs w:val="28"/>
              </w:rPr>
              <w:t>19</w:t>
            </w:r>
            <w:r w:rsidRPr="001824DE">
              <w:rPr>
                <w:b/>
                <w:bCs/>
                <w:noProof/>
                <w:sz w:val="28"/>
                <w:szCs w:val="28"/>
                <w:vertAlign w:val="superscript"/>
              </w:rPr>
              <w:t>th</w:t>
            </w:r>
            <w:r w:rsidRPr="001824DE">
              <w:rPr>
                <w:b/>
                <w:bCs/>
                <w:noProof/>
                <w:sz w:val="28"/>
                <w:szCs w:val="28"/>
              </w:rPr>
              <w:t xml:space="preserve"> June Chris Bonsell and Matt Auckland</w:t>
            </w:r>
          </w:p>
          <w:p w14:paraId="651E0E42" w14:textId="5BFCB80B" w:rsidR="001824DE" w:rsidRDefault="00000000">
            <w:pPr>
              <w:rPr>
                <w:b/>
                <w:bCs/>
                <w:noProof/>
                <w:sz w:val="28"/>
                <w:szCs w:val="28"/>
              </w:rPr>
            </w:pPr>
            <w:hyperlink r:id="rId11" w:history="1">
              <w:r w:rsidR="001824DE" w:rsidRPr="001824DE">
                <w:rPr>
                  <w:color w:val="0000FF"/>
                  <w:u w:val="single"/>
                </w:rPr>
                <w:t>Book a workshop (cppe.ac.uk)</w:t>
              </w:r>
            </w:hyperlink>
          </w:p>
          <w:p w14:paraId="0CAF3A77" w14:textId="028D8627" w:rsidR="001824DE" w:rsidRDefault="001824DE"/>
        </w:tc>
      </w:tr>
      <w:tr w:rsidR="005A5778" w14:paraId="61587F08" w14:textId="77777777" w:rsidTr="004603CC">
        <w:trPr>
          <w:trHeight w:val="5377"/>
        </w:trPr>
        <w:tc>
          <w:tcPr>
            <w:tcW w:w="7506" w:type="dxa"/>
          </w:tcPr>
          <w:p w14:paraId="7ABE25E4" w14:textId="77777777" w:rsidR="005A5778" w:rsidRDefault="005A5778">
            <w:r>
              <w:rPr>
                <w:noProof/>
              </w:rPr>
              <w:lastRenderedPageBreak/>
              <w:drawing>
                <wp:inline distT="0" distB="0" distL="0" distR="0" wp14:anchorId="4DBA9389" wp14:editId="6B6F95E9">
                  <wp:extent cx="4486275" cy="2950845"/>
                  <wp:effectExtent l="0" t="0" r="9525" b="1905"/>
                  <wp:docPr id="51243126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295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F7CD68" w14:textId="77777777" w:rsidR="00736932" w:rsidRPr="001824DE" w:rsidRDefault="00736932">
            <w:pPr>
              <w:rPr>
                <w:b/>
                <w:bCs/>
                <w:sz w:val="28"/>
                <w:szCs w:val="28"/>
              </w:rPr>
            </w:pPr>
            <w:r w:rsidRPr="001824DE">
              <w:rPr>
                <w:b/>
                <w:bCs/>
                <w:sz w:val="28"/>
                <w:szCs w:val="28"/>
              </w:rPr>
              <w:t>26</w:t>
            </w:r>
            <w:r w:rsidRPr="001824DE">
              <w:rPr>
                <w:b/>
                <w:bCs/>
                <w:sz w:val="28"/>
                <w:szCs w:val="28"/>
                <w:vertAlign w:val="superscript"/>
              </w:rPr>
              <w:t>th</w:t>
            </w:r>
            <w:r w:rsidRPr="001824DE">
              <w:rPr>
                <w:b/>
                <w:bCs/>
                <w:sz w:val="28"/>
                <w:szCs w:val="28"/>
              </w:rPr>
              <w:t xml:space="preserve"> June Paul Jenks and </w:t>
            </w:r>
            <w:r w:rsidR="001824DE" w:rsidRPr="001824DE">
              <w:rPr>
                <w:b/>
                <w:bCs/>
                <w:sz w:val="28"/>
                <w:szCs w:val="28"/>
              </w:rPr>
              <w:t>Debbie Needham</w:t>
            </w:r>
          </w:p>
          <w:p w14:paraId="00AF97CE" w14:textId="6A56CFCD" w:rsidR="001824DE" w:rsidRDefault="00000000">
            <w:hyperlink r:id="rId13" w:history="1">
              <w:r w:rsidR="001824DE" w:rsidRPr="00C2456A">
                <w:rPr>
                  <w:rStyle w:val="Hyperlink"/>
                </w:rPr>
                <w:t>https://www.cppe.ac.uk/programmes/l/hyper-ew-01</w:t>
              </w:r>
            </w:hyperlink>
          </w:p>
          <w:p w14:paraId="180C5576" w14:textId="14732A65" w:rsidR="001824DE" w:rsidRDefault="001824DE"/>
        </w:tc>
        <w:tc>
          <w:tcPr>
            <w:tcW w:w="7231" w:type="dxa"/>
          </w:tcPr>
          <w:p w14:paraId="3962F2A8" w14:textId="77777777" w:rsidR="005A5778" w:rsidRDefault="005A5778">
            <w:r>
              <w:rPr>
                <w:noProof/>
              </w:rPr>
              <w:drawing>
                <wp:inline distT="0" distB="0" distL="0" distR="0" wp14:anchorId="735C83CC" wp14:editId="0A5FBCDB">
                  <wp:extent cx="4584700" cy="2950845"/>
                  <wp:effectExtent l="0" t="0" r="6350" b="1905"/>
                  <wp:docPr id="132203134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0" cy="295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37522E" w14:textId="09924E2D" w:rsidR="00CD282A" w:rsidRPr="001824DE" w:rsidRDefault="00736932">
            <w:pPr>
              <w:rPr>
                <w:b/>
                <w:bCs/>
                <w:sz w:val="28"/>
                <w:szCs w:val="28"/>
              </w:rPr>
            </w:pPr>
            <w:r w:rsidRPr="001824DE">
              <w:rPr>
                <w:b/>
                <w:bCs/>
                <w:sz w:val="28"/>
                <w:szCs w:val="28"/>
              </w:rPr>
              <w:t>25</w:t>
            </w:r>
            <w:r w:rsidRPr="001824DE">
              <w:rPr>
                <w:b/>
                <w:bCs/>
                <w:sz w:val="28"/>
                <w:szCs w:val="28"/>
                <w:vertAlign w:val="superscript"/>
              </w:rPr>
              <w:t>th</w:t>
            </w:r>
            <w:r w:rsidRPr="001824DE">
              <w:rPr>
                <w:b/>
                <w:bCs/>
                <w:sz w:val="28"/>
                <w:szCs w:val="28"/>
              </w:rPr>
              <w:t xml:space="preserve"> June</w:t>
            </w:r>
            <w:r w:rsidR="00CD282A" w:rsidRPr="001824DE">
              <w:rPr>
                <w:b/>
                <w:bCs/>
                <w:sz w:val="28"/>
                <w:szCs w:val="28"/>
              </w:rPr>
              <w:t xml:space="preserve"> and 19</w:t>
            </w:r>
            <w:r w:rsidR="00CD282A" w:rsidRPr="001824DE">
              <w:rPr>
                <w:b/>
                <w:bCs/>
                <w:sz w:val="28"/>
                <w:szCs w:val="28"/>
                <w:vertAlign w:val="superscript"/>
              </w:rPr>
              <w:t>th</w:t>
            </w:r>
            <w:r w:rsidR="00CD282A" w:rsidRPr="001824DE">
              <w:rPr>
                <w:b/>
                <w:bCs/>
                <w:sz w:val="28"/>
                <w:szCs w:val="28"/>
              </w:rPr>
              <w:t xml:space="preserve"> September</w:t>
            </w:r>
            <w:r w:rsidRPr="001824DE">
              <w:rPr>
                <w:b/>
                <w:bCs/>
                <w:sz w:val="28"/>
                <w:szCs w:val="28"/>
              </w:rPr>
              <w:t xml:space="preserve"> Jenny Graham and Kristeen Turner</w:t>
            </w:r>
            <w:r w:rsidR="001824DE">
              <w:rPr>
                <w:b/>
                <w:bCs/>
                <w:sz w:val="28"/>
                <w:szCs w:val="28"/>
              </w:rPr>
              <w:t xml:space="preserve"> </w:t>
            </w:r>
            <w:hyperlink r:id="rId15" w:history="1">
              <w:r w:rsidR="001824DE" w:rsidRPr="001824DE">
                <w:rPr>
                  <w:color w:val="0000FF"/>
                  <w:u w:val="single"/>
                </w:rPr>
                <w:t xml:space="preserve">Atrial fibrillation: improve detection and person-centred care - focal </w:t>
              </w:r>
              <w:proofErr w:type="gramStart"/>
              <w:r w:rsidR="001824DE" w:rsidRPr="001824DE">
                <w:rPr>
                  <w:color w:val="0000FF"/>
                  <w:u w:val="single"/>
                </w:rPr>
                <w:t>point :</w:t>
              </w:r>
              <w:proofErr w:type="gramEnd"/>
              <w:r w:rsidR="001824DE" w:rsidRPr="001824DE">
                <w:rPr>
                  <w:color w:val="0000FF"/>
                  <w:u w:val="single"/>
                </w:rPr>
                <w:t xml:space="preserve"> CPPE</w:t>
              </w:r>
            </w:hyperlink>
          </w:p>
        </w:tc>
      </w:tr>
      <w:tr w:rsidR="000143A8" w14:paraId="0C02EF19" w14:textId="77777777" w:rsidTr="003F5DA2">
        <w:trPr>
          <w:trHeight w:val="3959"/>
        </w:trPr>
        <w:tc>
          <w:tcPr>
            <w:tcW w:w="7506" w:type="dxa"/>
          </w:tcPr>
          <w:p w14:paraId="12CFC74E" w14:textId="77777777" w:rsidR="005817A0" w:rsidRDefault="004603CC" w:rsidP="00E9661B">
            <w:pPr>
              <w:tabs>
                <w:tab w:val="left" w:pos="1485"/>
              </w:tabs>
            </w:pPr>
            <w:r>
              <w:rPr>
                <w:noProof/>
              </w:rPr>
              <w:drawing>
                <wp:inline distT="0" distB="0" distL="0" distR="0" wp14:anchorId="33B74198" wp14:editId="5637F0C8">
                  <wp:extent cx="4572635" cy="2543175"/>
                  <wp:effectExtent l="0" t="0" r="0" b="9525"/>
                  <wp:docPr id="144919705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2543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14014D" w14:textId="77777777" w:rsidR="004603CC" w:rsidRDefault="001843AA" w:rsidP="00E9661B">
            <w:pPr>
              <w:tabs>
                <w:tab w:val="left" w:pos="1485"/>
              </w:tabs>
              <w:rPr>
                <w:b/>
                <w:bCs/>
                <w:sz w:val="28"/>
                <w:szCs w:val="28"/>
              </w:rPr>
            </w:pPr>
            <w:r w:rsidRPr="001824DE">
              <w:rPr>
                <w:b/>
                <w:bCs/>
                <w:sz w:val="28"/>
                <w:szCs w:val="28"/>
              </w:rPr>
              <w:t>25</w:t>
            </w:r>
            <w:r w:rsidRPr="001824DE">
              <w:rPr>
                <w:b/>
                <w:bCs/>
                <w:sz w:val="28"/>
                <w:szCs w:val="28"/>
                <w:vertAlign w:val="superscript"/>
              </w:rPr>
              <w:t>th</w:t>
            </w:r>
            <w:r w:rsidRPr="001824DE">
              <w:rPr>
                <w:b/>
                <w:bCs/>
                <w:sz w:val="28"/>
                <w:szCs w:val="28"/>
              </w:rPr>
              <w:t xml:space="preserve"> September Victoria Walker and Chris Bonsell</w:t>
            </w:r>
          </w:p>
          <w:p w14:paraId="386E0ED2" w14:textId="439EBDAB" w:rsidR="001824DE" w:rsidRPr="001824DE" w:rsidRDefault="00000000" w:rsidP="00E9661B">
            <w:pPr>
              <w:tabs>
                <w:tab w:val="left" w:pos="1485"/>
              </w:tabs>
              <w:rPr>
                <w:b/>
                <w:bCs/>
                <w:sz w:val="28"/>
                <w:szCs w:val="28"/>
              </w:rPr>
            </w:pPr>
            <w:hyperlink r:id="rId17" w:history="1">
              <w:r w:rsidR="001824DE" w:rsidRPr="001824DE">
                <w:rPr>
                  <w:color w:val="0000FF"/>
                  <w:u w:val="single"/>
                </w:rPr>
                <w:t xml:space="preserve">Familial hypercholesterolaemia: supporting people better - focal </w:t>
              </w:r>
              <w:proofErr w:type="gramStart"/>
              <w:r w:rsidR="001824DE" w:rsidRPr="001824DE">
                <w:rPr>
                  <w:color w:val="0000FF"/>
                  <w:u w:val="single"/>
                </w:rPr>
                <w:t>point :</w:t>
              </w:r>
              <w:proofErr w:type="gramEnd"/>
              <w:r w:rsidR="001824DE" w:rsidRPr="001824DE">
                <w:rPr>
                  <w:color w:val="0000FF"/>
                  <w:u w:val="single"/>
                </w:rPr>
                <w:t xml:space="preserve"> CPPE</w:t>
              </w:r>
            </w:hyperlink>
          </w:p>
        </w:tc>
        <w:tc>
          <w:tcPr>
            <w:tcW w:w="7231" w:type="dxa"/>
          </w:tcPr>
          <w:p w14:paraId="7023C612" w14:textId="77777777" w:rsidR="000143A8" w:rsidRDefault="00E5302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4D94EF" wp14:editId="01EC90D5">
                  <wp:extent cx="4638675" cy="2466975"/>
                  <wp:effectExtent l="0" t="0" r="9525" b="9525"/>
                  <wp:docPr id="18894624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246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ACF1BE" w14:textId="77777777" w:rsidR="00A939E9" w:rsidRDefault="00A939E9">
            <w:pPr>
              <w:rPr>
                <w:b/>
                <w:bCs/>
                <w:noProof/>
                <w:sz w:val="32"/>
                <w:szCs w:val="32"/>
              </w:rPr>
            </w:pPr>
            <w:r w:rsidRPr="00A939E9">
              <w:rPr>
                <w:b/>
                <w:bCs/>
                <w:noProof/>
                <w:sz w:val="32"/>
                <w:szCs w:val="32"/>
              </w:rPr>
              <w:t>12</w:t>
            </w:r>
            <w:r w:rsidRPr="00A939E9">
              <w:rPr>
                <w:b/>
                <w:bCs/>
                <w:noProof/>
                <w:sz w:val="32"/>
                <w:szCs w:val="32"/>
                <w:vertAlign w:val="superscript"/>
              </w:rPr>
              <w:t>th</w:t>
            </w:r>
            <w:r w:rsidRPr="00A939E9">
              <w:rPr>
                <w:b/>
                <w:bCs/>
                <w:noProof/>
                <w:sz w:val="32"/>
                <w:szCs w:val="32"/>
              </w:rPr>
              <w:t xml:space="preserve"> September Amy </w:t>
            </w:r>
            <w:r>
              <w:rPr>
                <w:b/>
                <w:bCs/>
                <w:noProof/>
                <w:sz w:val="32"/>
                <w:szCs w:val="32"/>
              </w:rPr>
              <w:t>L</w:t>
            </w:r>
            <w:r w:rsidRPr="00A939E9">
              <w:rPr>
                <w:b/>
                <w:bCs/>
                <w:noProof/>
                <w:sz w:val="32"/>
                <w:szCs w:val="32"/>
              </w:rPr>
              <w:t>ake and Jenny Graham</w:t>
            </w:r>
          </w:p>
          <w:p w14:paraId="713B5398" w14:textId="42885D27" w:rsidR="004603CC" w:rsidRPr="00A939E9" w:rsidRDefault="00000000">
            <w:pPr>
              <w:rPr>
                <w:b/>
                <w:bCs/>
                <w:noProof/>
                <w:sz w:val="32"/>
                <w:szCs w:val="32"/>
              </w:rPr>
            </w:pPr>
            <w:hyperlink r:id="rId19" w:history="1">
              <w:r w:rsidR="001824DE" w:rsidRPr="001824DE">
                <w:rPr>
                  <w:color w:val="0000FF"/>
                  <w:u w:val="single"/>
                </w:rPr>
                <w:t xml:space="preserve">Asthma: optimising adherence to medicines - focal </w:t>
              </w:r>
              <w:proofErr w:type="gramStart"/>
              <w:r w:rsidR="001824DE" w:rsidRPr="001824DE">
                <w:rPr>
                  <w:color w:val="0000FF"/>
                  <w:u w:val="single"/>
                </w:rPr>
                <w:t>point :</w:t>
              </w:r>
              <w:proofErr w:type="gramEnd"/>
              <w:r w:rsidR="001824DE" w:rsidRPr="001824DE">
                <w:rPr>
                  <w:color w:val="0000FF"/>
                  <w:u w:val="single"/>
                </w:rPr>
                <w:t xml:space="preserve"> CPPE</w:t>
              </w:r>
            </w:hyperlink>
          </w:p>
        </w:tc>
      </w:tr>
      <w:tr w:rsidR="00E9661B" w14:paraId="16DFBD38" w14:textId="77777777" w:rsidTr="003F5DA2">
        <w:trPr>
          <w:trHeight w:val="3959"/>
        </w:trPr>
        <w:tc>
          <w:tcPr>
            <w:tcW w:w="7506" w:type="dxa"/>
          </w:tcPr>
          <w:p w14:paraId="1D9BE398" w14:textId="77777777" w:rsidR="00E9661B" w:rsidRDefault="00E9661B" w:rsidP="003F5DA2">
            <w:pPr>
              <w:tabs>
                <w:tab w:val="left" w:pos="1485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22CBA6" wp14:editId="3DEB74A6">
                  <wp:extent cx="4610100" cy="2333625"/>
                  <wp:effectExtent l="0" t="0" r="0" b="9525"/>
                  <wp:docPr id="3043108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33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26AACB" w14:textId="77777777" w:rsidR="00246C74" w:rsidRPr="001824DE" w:rsidRDefault="00246C74" w:rsidP="00246C74">
            <w:pPr>
              <w:tabs>
                <w:tab w:val="left" w:pos="1485"/>
              </w:tabs>
              <w:rPr>
                <w:b/>
                <w:bCs/>
                <w:sz w:val="28"/>
                <w:szCs w:val="28"/>
              </w:rPr>
            </w:pPr>
            <w:r w:rsidRPr="001824DE">
              <w:rPr>
                <w:b/>
                <w:bCs/>
                <w:sz w:val="28"/>
                <w:szCs w:val="28"/>
              </w:rPr>
              <w:t>2</w:t>
            </w:r>
            <w:r w:rsidRPr="001824DE">
              <w:rPr>
                <w:b/>
                <w:bCs/>
                <w:sz w:val="28"/>
                <w:szCs w:val="28"/>
                <w:vertAlign w:val="superscript"/>
              </w:rPr>
              <w:t>nd</w:t>
            </w:r>
            <w:r w:rsidRPr="001824DE">
              <w:rPr>
                <w:b/>
                <w:bCs/>
                <w:sz w:val="28"/>
                <w:szCs w:val="28"/>
              </w:rPr>
              <w:t xml:space="preserve"> July Katie Denby and Karen Stone</w:t>
            </w:r>
          </w:p>
          <w:p w14:paraId="22F203A4" w14:textId="69CBEDC6" w:rsidR="001824DE" w:rsidRPr="006020D7" w:rsidRDefault="00000000" w:rsidP="00246C74">
            <w:pPr>
              <w:tabs>
                <w:tab w:val="left" w:pos="1485"/>
              </w:tabs>
              <w:rPr>
                <w:b/>
                <w:bCs/>
                <w:sz w:val="32"/>
                <w:szCs w:val="32"/>
              </w:rPr>
            </w:pPr>
            <w:hyperlink r:id="rId21" w:history="1">
              <w:r w:rsidR="001824DE" w:rsidRPr="001824DE">
                <w:rPr>
                  <w:color w:val="0000FF"/>
                  <w:u w:val="single"/>
                </w:rPr>
                <w:t xml:space="preserve">Lewy Body </w:t>
              </w:r>
              <w:proofErr w:type="gramStart"/>
              <w:r w:rsidR="001824DE" w:rsidRPr="001824DE">
                <w:rPr>
                  <w:color w:val="0000FF"/>
                  <w:u w:val="single"/>
                </w:rPr>
                <w:t>Dementia :</w:t>
              </w:r>
              <w:proofErr w:type="gramEnd"/>
              <w:r w:rsidR="001824DE" w:rsidRPr="001824DE">
                <w:rPr>
                  <w:color w:val="0000FF"/>
                  <w:u w:val="single"/>
                </w:rPr>
                <w:t xml:space="preserve"> CPPE</w:t>
              </w:r>
            </w:hyperlink>
          </w:p>
          <w:p w14:paraId="0FE7A9B9" w14:textId="778C4AE9" w:rsidR="00E9661B" w:rsidRDefault="00E9661B" w:rsidP="003F5DA2">
            <w:pPr>
              <w:tabs>
                <w:tab w:val="left" w:pos="1485"/>
              </w:tabs>
              <w:rPr>
                <w:noProof/>
              </w:rPr>
            </w:pPr>
          </w:p>
        </w:tc>
        <w:tc>
          <w:tcPr>
            <w:tcW w:w="7231" w:type="dxa"/>
          </w:tcPr>
          <w:p w14:paraId="48DBEE5A" w14:textId="77777777" w:rsidR="00E9661B" w:rsidRDefault="00A523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B424CB" wp14:editId="46BC944E">
                  <wp:extent cx="4171950" cy="2543175"/>
                  <wp:effectExtent l="0" t="0" r="0" b="9525"/>
                  <wp:docPr id="44627345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543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6DFCA5" w14:textId="77777777" w:rsidR="00A5232B" w:rsidRDefault="00D626C4">
            <w:pPr>
              <w:rPr>
                <w:b/>
                <w:bCs/>
                <w:noProof/>
                <w:sz w:val="28"/>
                <w:szCs w:val="28"/>
              </w:rPr>
            </w:pPr>
            <w:r w:rsidRPr="001824DE">
              <w:rPr>
                <w:b/>
                <w:bCs/>
                <w:noProof/>
                <w:sz w:val="28"/>
                <w:szCs w:val="28"/>
              </w:rPr>
              <w:t>5</w:t>
            </w:r>
            <w:r w:rsidRPr="001824DE">
              <w:rPr>
                <w:b/>
                <w:bCs/>
                <w:noProof/>
                <w:sz w:val="28"/>
                <w:szCs w:val="28"/>
                <w:vertAlign w:val="superscript"/>
              </w:rPr>
              <w:t>th</w:t>
            </w:r>
            <w:r w:rsidRPr="001824DE">
              <w:rPr>
                <w:b/>
                <w:bCs/>
                <w:noProof/>
                <w:sz w:val="28"/>
                <w:szCs w:val="28"/>
              </w:rPr>
              <w:t xml:space="preserve"> July Matt Auckland and </w:t>
            </w:r>
            <w:r w:rsidR="00501450" w:rsidRPr="001824DE">
              <w:rPr>
                <w:b/>
                <w:bCs/>
                <w:noProof/>
                <w:sz w:val="28"/>
                <w:szCs w:val="28"/>
              </w:rPr>
              <w:t xml:space="preserve">Kristeen Turner </w:t>
            </w:r>
            <w:r w:rsidR="001824DE">
              <w:rPr>
                <w:b/>
                <w:bCs/>
                <w:noProof/>
                <w:sz w:val="28"/>
                <w:szCs w:val="28"/>
              </w:rPr>
              <w:t>(afternoon)</w:t>
            </w:r>
          </w:p>
          <w:p w14:paraId="4566E158" w14:textId="56B6973A" w:rsidR="001824DE" w:rsidRPr="001824DE" w:rsidRDefault="00000000">
            <w:pPr>
              <w:rPr>
                <w:b/>
                <w:bCs/>
                <w:noProof/>
                <w:sz w:val="28"/>
                <w:szCs w:val="28"/>
              </w:rPr>
            </w:pPr>
            <w:hyperlink r:id="rId23" w:history="1">
              <w:proofErr w:type="gramStart"/>
              <w:r w:rsidR="001824DE" w:rsidRPr="001824DE">
                <w:rPr>
                  <w:color w:val="0000FF"/>
                  <w:u w:val="single"/>
                </w:rPr>
                <w:t>Deprescribing :</w:t>
              </w:r>
              <w:proofErr w:type="gramEnd"/>
              <w:r w:rsidR="001824DE" w:rsidRPr="001824DE">
                <w:rPr>
                  <w:color w:val="0000FF"/>
                  <w:u w:val="single"/>
                </w:rPr>
                <w:t xml:space="preserve"> CPPE</w:t>
              </w:r>
            </w:hyperlink>
          </w:p>
        </w:tc>
      </w:tr>
      <w:tr w:rsidR="00B04ADD" w14:paraId="1DBE6FC2" w14:textId="77777777" w:rsidTr="003F5DA2">
        <w:trPr>
          <w:trHeight w:val="3959"/>
        </w:trPr>
        <w:tc>
          <w:tcPr>
            <w:tcW w:w="7506" w:type="dxa"/>
          </w:tcPr>
          <w:p w14:paraId="13A86CF9" w14:textId="77777777" w:rsidR="00B04ADD" w:rsidRDefault="00554E8E" w:rsidP="003F5DA2">
            <w:pPr>
              <w:tabs>
                <w:tab w:val="left" w:pos="148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A17EFA" wp14:editId="17D55C09">
                  <wp:extent cx="3609340" cy="2456815"/>
                  <wp:effectExtent l="0" t="0" r="0" b="635"/>
                  <wp:docPr id="30878435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340" cy="245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CCD7E7" w14:textId="77777777" w:rsidR="00554E8E" w:rsidRDefault="000F0B9D" w:rsidP="003F5DA2">
            <w:pPr>
              <w:tabs>
                <w:tab w:val="left" w:pos="1485"/>
              </w:tabs>
              <w:rPr>
                <w:b/>
                <w:bCs/>
                <w:noProof/>
                <w:sz w:val="28"/>
                <w:szCs w:val="28"/>
              </w:rPr>
            </w:pPr>
            <w:r w:rsidRPr="001824DE">
              <w:rPr>
                <w:b/>
                <w:bCs/>
                <w:noProof/>
                <w:sz w:val="28"/>
                <w:szCs w:val="28"/>
              </w:rPr>
              <w:t>10</w:t>
            </w:r>
            <w:r w:rsidRPr="001824DE">
              <w:rPr>
                <w:b/>
                <w:bCs/>
                <w:noProof/>
                <w:sz w:val="28"/>
                <w:szCs w:val="28"/>
                <w:vertAlign w:val="superscript"/>
              </w:rPr>
              <w:t>th</w:t>
            </w:r>
            <w:r w:rsidRPr="001824DE">
              <w:rPr>
                <w:b/>
                <w:bCs/>
                <w:noProof/>
                <w:sz w:val="28"/>
                <w:szCs w:val="28"/>
              </w:rPr>
              <w:t xml:space="preserve"> July Kristeen Turner and Chris Bonsell</w:t>
            </w:r>
          </w:p>
          <w:p w14:paraId="04EF7FD8" w14:textId="5381A983" w:rsidR="001824DE" w:rsidRPr="001824DE" w:rsidRDefault="00000000" w:rsidP="003F5DA2">
            <w:pPr>
              <w:tabs>
                <w:tab w:val="left" w:pos="1485"/>
              </w:tabs>
              <w:rPr>
                <w:b/>
                <w:bCs/>
                <w:noProof/>
                <w:sz w:val="28"/>
                <w:szCs w:val="28"/>
              </w:rPr>
            </w:pPr>
            <w:hyperlink r:id="rId25" w:history="1">
              <w:r w:rsidR="001824DE" w:rsidRPr="001824DE">
                <w:rPr>
                  <w:color w:val="0000FF"/>
                  <w:u w:val="single"/>
                </w:rPr>
                <w:t xml:space="preserve">Medicines reconciliation in transfer of care - </w:t>
              </w:r>
              <w:proofErr w:type="gramStart"/>
              <w:r w:rsidR="001824DE" w:rsidRPr="001824DE">
                <w:rPr>
                  <w:color w:val="0000FF"/>
                  <w:u w:val="single"/>
                </w:rPr>
                <w:t>Optimise :</w:t>
              </w:r>
              <w:proofErr w:type="gramEnd"/>
              <w:r w:rsidR="001824DE" w:rsidRPr="001824DE">
                <w:rPr>
                  <w:color w:val="0000FF"/>
                  <w:u w:val="single"/>
                </w:rPr>
                <w:t xml:space="preserve"> CPPE</w:t>
              </w:r>
            </w:hyperlink>
          </w:p>
        </w:tc>
        <w:tc>
          <w:tcPr>
            <w:tcW w:w="7231" w:type="dxa"/>
          </w:tcPr>
          <w:p w14:paraId="51CC6C87" w14:textId="77777777" w:rsidR="00B04ADD" w:rsidRDefault="00A1684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EE6682" wp14:editId="15849A5B">
                  <wp:extent cx="3926205" cy="2456815"/>
                  <wp:effectExtent l="0" t="0" r="0" b="635"/>
                  <wp:docPr id="17156416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205" cy="245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33A7EE" w14:textId="77777777" w:rsidR="00A1684D" w:rsidRDefault="00A26362">
            <w:pPr>
              <w:rPr>
                <w:b/>
                <w:bCs/>
                <w:noProof/>
                <w:sz w:val="28"/>
                <w:szCs w:val="28"/>
              </w:rPr>
            </w:pPr>
            <w:r w:rsidRPr="001824DE">
              <w:rPr>
                <w:b/>
                <w:bCs/>
                <w:noProof/>
                <w:sz w:val="28"/>
                <w:szCs w:val="28"/>
              </w:rPr>
              <w:t>1</w:t>
            </w:r>
            <w:r w:rsidR="004D121E" w:rsidRPr="001824DE">
              <w:rPr>
                <w:b/>
                <w:bCs/>
                <w:noProof/>
                <w:sz w:val="28"/>
                <w:szCs w:val="28"/>
              </w:rPr>
              <w:t>5</w:t>
            </w:r>
            <w:r w:rsidRPr="001824DE">
              <w:rPr>
                <w:b/>
                <w:bCs/>
                <w:noProof/>
                <w:sz w:val="28"/>
                <w:szCs w:val="28"/>
                <w:vertAlign w:val="superscript"/>
              </w:rPr>
              <w:t>th</w:t>
            </w:r>
            <w:r w:rsidRPr="001824DE">
              <w:rPr>
                <w:b/>
                <w:bCs/>
                <w:noProof/>
                <w:sz w:val="28"/>
                <w:szCs w:val="28"/>
              </w:rPr>
              <w:t xml:space="preserve"> September</w:t>
            </w:r>
            <w:r w:rsidR="004D121E" w:rsidRPr="001824DE">
              <w:rPr>
                <w:b/>
                <w:bCs/>
                <w:noProof/>
                <w:sz w:val="28"/>
                <w:szCs w:val="28"/>
              </w:rPr>
              <w:t xml:space="preserve"> Karen Stone and Oliver Fillingham</w:t>
            </w:r>
          </w:p>
          <w:p w14:paraId="73083AA3" w14:textId="3F130880" w:rsidR="001824DE" w:rsidRPr="001824DE" w:rsidRDefault="00000000">
            <w:pPr>
              <w:rPr>
                <w:b/>
                <w:bCs/>
                <w:noProof/>
                <w:sz w:val="28"/>
                <w:szCs w:val="28"/>
              </w:rPr>
            </w:pPr>
            <w:hyperlink r:id="rId27" w:history="1">
              <w:r w:rsidR="001824DE" w:rsidRPr="001824DE">
                <w:rPr>
                  <w:color w:val="0000FF"/>
                  <w:u w:val="single"/>
                </w:rPr>
                <w:t xml:space="preserve">NHS Pharmacy First: Clinical assessment – essential skills online </w:t>
              </w:r>
              <w:proofErr w:type="gramStart"/>
              <w:r w:rsidR="001824DE" w:rsidRPr="001824DE">
                <w:rPr>
                  <w:color w:val="0000FF"/>
                  <w:u w:val="single"/>
                </w:rPr>
                <w:t>workshop :</w:t>
              </w:r>
              <w:proofErr w:type="gramEnd"/>
              <w:r w:rsidR="001824DE" w:rsidRPr="001824DE">
                <w:rPr>
                  <w:color w:val="0000FF"/>
                  <w:u w:val="single"/>
                </w:rPr>
                <w:t xml:space="preserve"> CPPE</w:t>
              </w:r>
            </w:hyperlink>
          </w:p>
        </w:tc>
      </w:tr>
    </w:tbl>
    <w:p w14:paraId="61B7002A" w14:textId="77777777" w:rsidR="002F1DA4" w:rsidRDefault="002F1DA4"/>
    <w:p w14:paraId="450635D1" w14:textId="7A69E12D" w:rsidR="00736932" w:rsidRDefault="00736932">
      <w:r>
        <w:t xml:space="preserve">For more information about any CPPE workshops and resources see </w:t>
      </w:r>
      <w:hyperlink r:id="rId28" w:history="1">
        <w:r w:rsidRPr="0086371E">
          <w:rPr>
            <w:rStyle w:val="Hyperlink"/>
          </w:rPr>
          <w:t>www.cppe.ac.uk</w:t>
        </w:r>
      </w:hyperlink>
      <w:r>
        <w:t xml:space="preserve">. or contact Debbie Needham, Regional tutor Yorkshire and Humber </w:t>
      </w:r>
      <w:hyperlink r:id="rId29" w:history="1">
        <w:r w:rsidRPr="0086371E">
          <w:rPr>
            <w:rStyle w:val="Hyperlink"/>
          </w:rPr>
          <w:t>Deborah.needham@cppe.ac.uk</w:t>
        </w:r>
      </w:hyperlink>
      <w:r>
        <w:t xml:space="preserve"> or Kristeen Turner, Regional Tutor North East </w:t>
      </w:r>
      <w:hyperlink r:id="rId30" w:history="1">
        <w:r w:rsidRPr="0086371E">
          <w:rPr>
            <w:rStyle w:val="Hyperlink"/>
          </w:rPr>
          <w:t>Kristeen.turner@cppe.ac.uk</w:t>
        </w:r>
      </w:hyperlink>
      <w:r>
        <w:t xml:space="preserve"> </w:t>
      </w:r>
    </w:p>
    <w:sectPr w:rsidR="00736932" w:rsidSect="005A577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778"/>
    <w:rsid w:val="000143A8"/>
    <w:rsid w:val="00044731"/>
    <w:rsid w:val="000515AD"/>
    <w:rsid w:val="000F0B9D"/>
    <w:rsid w:val="001824DE"/>
    <w:rsid w:val="001843AA"/>
    <w:rsid w:val="001A5D28"/>
    <w:rsid w:val="00244F80"/>
    <w:rsid w:val="00246C74"/>
    <w:rsid w:val="002F1DA4"/>
    <w:rsid w:val="003D67D4"/>
    <w:rsid w:val="003F5DA2"/>
    <w:rsid w:val="004371EA"/>
    <w:rsid w:val="004603CC"/>
    <w:rsid w:val="004652CD"/>
    <w:rsid w:val="004D121E"/>
    <w:rsid w:val="00501450"/>
    <w:rsid w:val="00554E8E"/>
    <w:rsid w:val="005817A0"/>
    <w:rsid w:val="005A42FE"/>
    <w:rsid w:val="005A5778"/>
    <w:rsid w:val="005D7FF1"/>
    <w:rsid w:val="006020D7"/>
    <w:rsid w:val="00736932"/>
    <w:rsid w:val="007803DB"/>
    <w:rsid w:val="007F226D"/>
    <w:rsid w:val="00847D75"/>
    <w:rsid w:val="00A1684D"/>
    <w:rsid w:val="00A26362"/>
    <w:rsid w:val="00A5232B"/>
    <w:rsid w:val="00A939E9"/>
    <w:rsid w:val="00B04ADD"/>
    <w:rsid w:val="00BB439E"/>
    <w:rsid w:val="00C31E64"/>
    <w:rsid w:val="00CA0D09"/>
    <w:rsid w:val="00CD282A"/>
    <w:rsid w:val="00D626C4"/>
    <w:rsid w:val="00E53028"/>
    <w:rsid w:val="00E9661B"/>
    <w:rsid w:val="00EF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A5EF3"/>
  <w15:chartTrackingRefBased/>
  <w15:docId w15:val="{4D0FB5D9-57BD-4CD1-9D6B-3A31A00F1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57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7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57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7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57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57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57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57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57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57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7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57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7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57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57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57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57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57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57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57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57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57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57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57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57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57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57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57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577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A5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A577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69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about:blank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about:blank" TargetMode="External"/><Relationship Id="rId7" Type="http://schemas.openxmlformats.org/officeDocument/2006/relationships/hyperlink" Target="about:blank" TargetMode="External"/><Relationship Id="rId12" Type="http://schemas.openxmlformats.org/officeDocument/2006/relationships/image" Target="media/image4.png"/><Relationship Id="rId17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about:blank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hyperlink" Target="about:blank" TargetMode="External"/><Relationship Id="rId15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28" Type="http://schemas.openxmlformats.org/officeDocument/2006/relationships/hyperlink" Target="about:blank" TargetMode="External"/><Relationship Id="rId10" Type="http://schemas.openxmlformats.org/officeDocument/2006/relationships/image" Target="media/image3.png"/><Relationship Id="rId19" Type="http://schemas.openxmlformats.org/officeDocument/2006/relationships/hyperlink" Target="about:blank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about:blank" TargetMode="External"/><Relationship Id="rId30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1D0634-FDE0-4009-A87A-21185AAE3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Needham</dc:creator>
  <cp:keywords/>
  <dc:description/>
  <cp:lastModifiedBy>Greg Burke</cp:lastModifiedBy>
  <cp:revision>2</cp:revision>
  <dcterms:created xsi:type="dcterms:W3CDTF">2024-05-29T08:24:00Z</dcterms:created>
  <dcterms:modified xsi:type="dcterms:W3CDTF">2024-05-29T08:24:00Z</dcterms:modified>
</cp:coreProperties>
</file>